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10E7" w14:textId="77777777" w:rsidR="002F79A4" w:rsidRDefault="008B2994" w:rsidP="008B2994">
      <w:pPr>
        <w:jc w:val="center"/>
      </w:pPr>
      <w:r>
        <w:t>Handout on Bleeding in Pregnancy</w:t>
      </w:r>
    </w:p>
    <w:p w14:paraId="2B955865" w14:textId="77777777" w:rsidR="008B2994" w:rsidRDefault="008B2994" w:rsidP="008B2994">
      <w:pPr>
        <w:jc w:val="center"/>
      </w:pPr>
    </w:p>
    <w:p w14:paraId="1B6CD271" w14:textId="77777777" w:rsidR="008B2994" w:rsidRDefault="008B2994" w:rsidP="008B29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64EB1" wp14:editId="2BB5C653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171700" cy="2286000"/>
                <wp:effectExtent l="50800" t="25400" r="889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FB61" w14:textId="77777777" w:rsidR="0065224C" w:rsidRPr="00957729" w:rsidRDefault="0065224C" w:rsidP="008B2994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957729">
                              <w:rPr>
                                <w:rFonts w:ascii="Times" w:hAnsi="Times" w:cs="Time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Vaginal Bleeding</w:t>
                            </w:r>
                          </w:p>
                          <w:p w14:paraId="305D8D8C" w14:textId="77777777" w:rsidR="0065224C" w:rsidRPr="0085691B" w:rsidRDefault="0065224C" w:rsidP="008B2994">
                            <w:p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trimester indicative</w:t>
                            </w:r>
                          </w:p>
                          <w:p w14:paraId="100BF2CD" w14:textId="77777777" w:rsidR="0065224C" w:rsidRPr="0085691B" w:rsidRDefault="0065224C" w:rsidP="008B2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Miscarriage – spontaneous, threatened</w:t>
                            </w:r>
                          </w:p>
                          <w:p w14:paraId="356E6C21" w14:textId="77777777" w:rsidR="0065224C" w:rsidRPr="0085691B" w:rsidRDefault="0065224C" w:rsidP="008B2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Molar pregnancy, or</w:t>
                            </w:r>
                          </w:p>
                          <w:p w14:paraId="6836F6AB" w14:textId="77777777" w:rsidR="0065224C" w:rsidRPr="0085691B" w:rsidRDefault="0065224C" w:rsidP="008B2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Ectopic pregnancy</w:t>
                            </w:r>
                          </w:p>
                          <w:p w14:paraId="1FA1DF4E" w14:textId="77777777" w:rsidR="0065224C" w:rsidRPr="0085691B" w:rsidRDefault="0065224C" w:rsidP="008B2994">
                            <w:p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and 3</w:t>
                            </w: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trimester may indicate</w:t>
                            </w:r>
                          </w:p>
                          <w:p w14:paraId="20007D5E" w14:textId="77777777" w:rsidR="0065224C" w:rsidRPr="0085691B" w:rsidRDefault="0065224C" w:rsidP="008B2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Pla</w:t>
                            </w: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centa previa</w:t>
                            </w:r>
                          </w:p>
                          <w:p w14:paraId="4DD6444F" w14:textId="77777777" w:rsidR="0065224C" w:rsidRPr="0085691B" w:rsidRDefault="0065224C" w:rsidP="008B2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Placenta abruption</w:t>
                            </w:r>
                          </w:p>
                          <w:p w14:paraId="30075747" w14:textId="77777777" w:rsidR="0065224C" w:rsidRPr="0085691B" w:rsidRDefault="0065224C" w:rsidP="008B2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Rupture cervical polyp</w:t>
                            </w:r>
                          </w:p>
                          <w:p w14:paraId="24AC0AB3" w14:textId="77777777" w:rsidR="0065224C" w:rsidRDefault="0065224C" w:rsidP="008B29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91B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Other cause</w:t>
                            </w:r>
                          </w:p>
                          <w:p w14:paraId="77232893" w14:textId="326ED0F8" w:rsidR="0065224C" w:rsidRPr="005A49B0" w:rsidRDefault="0065224C" w:rsidP="008B2994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A49B0">
                              <w:rPr>
                                <w:i/>
                                <w:sz w:val="22"/>
                                <w:szCs w:val="22"/>
                              </w:rPr>
                              <w:t>Contact midwife</w:t>
                            </w:r>
                            <w:r w:rsidR="008222AC">
                              <w:rPr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8222AC">
                              <w:rPr>
                                <w:i/>
                                <w:sz w:val="22"/>
                                <w:szCs w:val="22"/>
                              </w:rPr>
                              <w:t>Dr</w:t>
                            </w:r>
                            <w:proofErr w:type="spellEnd"/>
                            <w:r w:rsidRPr="005A49B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at once</w:t>
                            </w:r>
                          </w:p>
                          <w:p w14:paraId="1AD88E69" w14:textId="77777777" w:rsidR="0065224C" w:rsidRPr="005A49B0" w:rsidRDefault="0065224C" w:rsidP="008B2994">
                            <w:p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05pt;width:171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49E9FB61" w14:textId="77777777" w:rsidR="0065224C" w:rsidRPr="00957729" w:rsidRDefault="0065224C" w:rsidP="008B2994">
                      <w:pPr>
                        <w:rPr>
                          <w:rFonts w:ascii="Times" w:hAnsi="Times" w:cs="Times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957729">
                        <w:rPr>
                          <w:rFonts w:ascii="Times" w:hAnsi="Times" w:cs="Times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Vaginal Bleeding</w:t>
                      </w:r>
                    </w:p>
                    <w:p w14:paraId="305D8D8C" w14:textId="77777777" w:rsidR="0065224C" w:rsidRPr="0085691B" w:rsidRDefault="0065224C" w:rsidP="008B2994">
                      <w:p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 xml:space="preserve"> trimester indicative</w:t>
                      </w:r>
                    </w:p>
                    <w:p w14:paraId="100BF2CD" w14:textId="77777777" w:rsidR="0065224C" w:rsidRPr="0085691B" w:rsidRDefault="0065224C" w:rsidP="008B2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Miscarriage – spontaneous, threatened</w:t>
                      </w:r>
                    </w:p>
                    <w:p w14:paraId="356E6C21" w14:textId="77777777" w:rsidR="0065224C" w:rsidRPr="0085691B" w:rsidRDefault="0065224C" w:rsidP="008B2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Molar pregnancy, or</w:t>
                      </w:r>
                    </w:p>
                    <w:p w14:paraId="6836F6AB" w14:textId="77777777" w:rsidR="0065224C" w:rsidRPr="0085691B" w:rsidRDefault="0065224C" w:rsidP="008B2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Ectopic pregnancy</w:t>
                      </w:r>
                    </w:p>
                    <w:p w14:paraId="1FA1DF4E" w14:textId="77777777" w:rsidR="0065224C" w:rsidRPr="0085691B" w:rsidRDefault="0065224C" w:rsidP="008B2994">
                      <w:p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 xml:space="preserve"> and 3</w:t>
                      </w: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 xml:space="preserve"> trimester may indicate</w:t>
                      </w:r>
                    </w:p>
                    <w:p w14:paraId="20007D5E" w14:textId="77777777" w:rsidR="0065224C" w:rsidRPr="0085691B" w:rsidRDefault="0065224C" w:rsidP="008B2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Pla</w:t>
                      </w: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centa previa</w:t>
                      </w:r>
                    </w:p>
                    <w:p w14:paraId="4DD6444F" w14:textId="77777777" w:rsidR="0065224C" w:rsidRPr="0085691B" w:rsidRDefault="0065224C" w:rsidP="008B2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Placenta abruption</w:t>
                      </w:r>
                    </w:p>
                    <w:p w14:paraId="30075747" w14:textId="77777777" w:rsidR="0065224C" w:rsidRPr="0085691B" w:rsidRDefault="0065224C" w:rsidP="008B2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Rupture cervical polyp</w:t>
                      </w:r>
                    </w:p>
                    <w:p w14:paraId="24AC0AB3" w14:textId="77777777" w:rsidR="0065224C" w:rsidRDefault="0065224C" w:rsidP="008B29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5691B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Other cause</w:t>
                      </w:r>
                    </w:p>
                    <w:p w14:paraId="77232893" w14:textId="326ED0F8" w:rsidR="0065224C" w:rsidRPr="005A49B0" w:rsidRDefault="0065224C" w:rsidP="008B2994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5A49B0">
                        <w:rPr>
                          <w:i/>
                          <w:sz w:val="22"/>
                          <w:szCs w:val="22"/>
                        </w:rPr>
                        <w:t>Contact midwife</w:t>
                      </w:r>
                      <w:r w:rsidR="008222AC">
                        <w:rPr>
                          <w:i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8222AC">
                        <w:rPr>
                          <w:i/>
                          <w:sz w:val="22"/>
                          <w:szCs w:val="22"/>
                        </w:rPr>
                        <w:t>Dr</w:t>
                      </w:r>
                      <w:proofErr w:type="spellEnd"/>
                      <w:r w:rsidRPr="005A49B0">
                        <w:rPr>
                          <w:i/>
                          <w:sz w:val="22"/>
                          <w:szCs w:val="22"/>
                        </w:rPr>
                        <w:t xml:space="preserve"> at once</w:t>
                      </w:r>
                    </w:p>
                    <w:p w14:paraId="1AD88E69" w14:textId="77777777" w:rsidR="0065224C" w:rsidRPr="005A49B0" w:rsidRDefault="0065224C" w:rsidP="008B2994">
                      <w:p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D1F1EC" w14:textId="7C76F945" w:rsidR="008B2994" w:rsidRDefault="004169AD" w:rsidP="008B299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7C1CE" wp14:editId="351DBED2">
                <wp:simplePos x="0" y="0"/>
                <wp:positionH relativeFrom="column">
                  <wp:posOffset>-2832100</wp:posOffset>
                </wp:positionH>
                <wp:positionV relativeFrom="paragraph">
                  <wp:posOffset>5283200</wp:posOffset>
                </wp:positionV>
                <wp:extent cx="2857500" cy="1371600"/>
                <wp:effectExtent l="0" t="0" r="1270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AF03F0" w14:textId="77777777" w:rsidR="0065224C" w:rsidRPr="008C7ECB" w:rsidRDefault="0065224C" w:rsidP="009F295E">
                            <w:pPr>
                              <w:jc w:val="center"/>
                              <w:rPr>
                                <w:noProof/>
                                <w:color w:val="943634" w:themeColor="accent2" w:themeShade="BF"/>
                              </w:rPr>
                            </w:pPr>
                            <w:r w:rsidRPr="008C7ECB">
                              <w:rPr>
                                <w:noProof/>
                                <w:color w:val="943634" w:themeColor="accent2" w:themeShade="BF"/>
                              </w:rPr>
                              <w:t>3</w:t>
                            </w:r>
                            <w:r w:rsidRPr="008C7ECB">
                              <w:rPr>
                                <w:noProof/>
                                <w:color w:val="943634" w:themeColor="accent2" w:themeShade="BF"/>
                                <w:vertAlign w:val="superscript"/>
                              </w:rPr>
                              <w:t>rd</w:t>
                            </w:r>
                            <w:r w:rsidRPr="008C7ECB">
                              <w:rPr>
                                <w:noProof/>
                                <w:color w:val="943634" w:themeColor="accent2" w:themeShade="BF"/>
                              </w:rPr>
                              <w:t xml:space="preserve"> trimester bleeding</w:t>
                            </w:r>
                          </w:p>
                          <w:p w14:paraId="1436E40F" w14:textId="77777777" w:rsidR="0065224C" w:rsidRDefault="0065224C" w:rsidP="009F295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Placenta previa</w:t>
                            </w:r>
                          </w:p>
                          <w:p w14:paraId="18D7CD12" w14:textId="77777777" w:rsidR="0065224C" w:rsidRDefault="0065224C" w:rsidP="009F295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Plactenta abruption </w:t>
                            </w:r>
                          </w:p>
                          <w:p w14:paraId="29E2F92B" w14:textId="77777777" w:rsidR="0065224C" w:rsidRDefault="0065224C" w:rsidP="009F295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  <w:t>Causes – Toxemia, Malnutrition, hypertension, short cord, external trauma, or substance abuse</w:t>
                            </w:r>
                          </w:p>
                          <w:p w14:paraId="037DA0FF" w14:textId="22B903AD" w:rsidR="0065224C" w:rsidRPr="009F295E" w:rsidRDefault="0065224C" w:rsidP="009F295E">
                            <w:pPr>
                              <w:rPr>
                                <w:i/>
                                <w:noProof/>
                              </w:rPr>
                            </w:pPr>
                            <w:r w:rsidRPr="009F295E">
                              <w:rPr>
                                <w:i/>
                                <w:noProof/>
                              </w:rPr>
                              <w:t>Contact midwife</w:t>
                            </w:r>
                            <w:r w:rsidR="008222AC">
                              <w:rPr>
                                <w:i/>
                                <w:noProof/>
                              </w:rPr>
                              <w:t>/dr</w:t>
                            </w:r>
                            <w:r w:rsidRPr="009F295E">
                              <w:rPr>
                                <w:i/>
                                <w:noProof/>
                              </w:rPr>
                              <w:t xml:space="preserve">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22.95pt;margin-top:416pt;width:2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" fillcolor="#b6dde8 [1304]" stroked="f">
                <v:textbox>
                  <w:txbxContent>
                    <w:p w14:paraId="4BAF03F0" w14:textId="77777777" w:rsidR="0065224C" w:rsidRPr="008C7ECB" w:rsidRDefault="0065224C" w:rsidP="009F295E">
                      <w:pPr>
                        <w:jc w:val="center"/>
                        <w:rPr>
                          <w:noProof/>
                          <w:color w:val="943634" w:themeColor="accent2" w:themeShade="BF"/>
                        </w:rPr>
                      </w:pPr>
                      <w:r w:rsidRPr="008C7ECB">
                        <w:rPr>
                          <w:noProof/>
                          <w:color w:val="943634" w:themeColor="accent2" w:themeShade="BF"/>
                        </w:rPr>
                        <w:t>3</w:t>
                      </w:r>
                      <w:r w:rsidRPr="008C7ECB">
                        <w:rPr>
                          <w:noProof/>
                          <w:color w:val="943634" w:themeColor="accent2" w:themeShade="BF"/>
                          <w:vertAlign w:val="superscript"/>
                        </w:rPr>
                        <w:t>rd</w:t>
                      </w:r>
                      <w:r w:rsidRPr="008C7ECB">
                        <w:rPr>
                          <w:noProof/>
                          <w:color w:val="943634" w:themeColor="accent2" w:themeShade="BF"/>
                        </w:rPr>
                        <w:t xml:space="preserve"> trimester bleeding</w:t>
                      </w:r>
                    </w:p>
                    <w:p w14:paraId="1436E40F" w14:textId="77777777" w:rsidR="0065224C" w:rsidRDefault="0065224C" w:rsidP="009F295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Placenta previa</w:t>
                      </w:r>
                    </w:p>
                    <w:p w14:paraId="18D7CD12" w14:textId="77777777" w:rsidR="0065224C" w:rsidRDefault="0065224C" w:rsidP="009F295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Plactenta abruption </w:t>
                      </w:r>
                    </w:p>
                    <w:p w14:paraId="29E2F92B" w14:textId="77777777" w:rsidR="0065224C" w:rsidRDefault="0065224C" w:rsidP="009F295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  <w:t>Causes – Toxemia, Malnutrition, hypertension, short cord, external trauma, or substance abuse</w:t>
                      </w:r>
                    </w:p>
                    <w:p w14:paraId="037DA0FF" w14:textId="22B903AD" w:rsidR="0065224C" w:rsidRPr="009F295E" w:rsidRDefault="0065224C" w:rsidP="009F295E">
                      <w:pPr>
                        <w:rPr>
                          <w:i/>
                          <w:noProof/>
                        </w:rPr>
                      </w:pPr>
                      <w:r w:rsidRPr="009F295E">
                        <w:rPr>
                          <w:i/>
                          <w:noProof/>
                        </w:rPr>
                        <w:t>Contact midwife</w:t>
                      </w:r>
                      <w:r w:rsidR="008222AC">
                        <w:rPr>
                          <w:i/>
                          <w:noProof/>
                        </w:rPr>
                        <w:t>/dr</w:t>
                      </w:r>
                      <w:r w:rsidRPr="009F295E">
                        <w:rPr>
                          <w:i/>
                          <w:noProof/>
                        </w:rPr>
                        <w:t xml:space="preserve"> immediately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638D0" wp14:editId="72A81B48">
                <wp:simplePos x="0" y="0"/>
                <wp:positionH relativeFrom="column">
                  <wp:posOffset>596900</wp:posOffset>
                </wp:positionH>
                <wp:positionV relativeFrom="paragraph">
                  <wp:posOffset>4940300</wp:posOffset>
                </wp:positionV>
                <wp:extent cx="2971800" cy="1714500"/>
                <wp:effectExtent l="50800" t="25400" r="76200" b="1143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5AF79" w14:textId="77777777" w:rsidR="0065224C" w:rsidRPr="008C7ECB" w:rsidRDefault="0065224C" w:rsidP="008C2AF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8C7ECB">
                              <w:rPr>
                                <w:color w:val="943634" w:themeColor="accent2" w:themeShade="BF"/>
                              </w:rPr>
                              <w:t>Relating to bleeding in pregnancy</w:t>
                            </w:r>
                          </w:p>
                          <w:p w14:paraId="137964D7" w14:textId="2ECEC8B5" w:rsidR="0065224C" w:rsidRPr="009F295E" w:rsidRDefault="0065224C" w:rsidP="008C2AFA">
                            <w:pPr>
                              <w:rPr>
                                <w:i/>
                              </w:rPr>
                            </w:pPr>
                            <w:r w:rsidRPr="009F295E">
                              <w:rPr>
                                <w:i/>
                              </w:rPr>
                              <w:t>Contact midwife</w:t>
                            </w:r>
                            <w:r w:rsidR="008222AC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 w:rsidR="008222AC">
                              <w:rPr>
                                <w:i/>
                              </w:rPr>
                              <w:t>dr</w:t>
                            </w:r>
                            <w:proofErr w:type="spellEnd"/>
                            <w:r w:rsidRPr="009F295E">
                              <w:rPr>
                                <w:i/>
                              </w:rPr>
                              <w:t xml:space="preserve"> – to determine cause</w:t>
                            </w:r>
                          </w:p>
                          <w:p w14:paraId="331E4234" w14:textId="77777777" w:rsidR="0065224C" w:rsidRDefault="0065224C" w:rsidP="008C2AFA">
                            <w:r>
                              <w:t>Try not to worry</w:t>
                            </w:r>
                          </w:p>
                          <w:p w14:paraId="2ADEA447" w14:textId="77777777" w:rsidR="0065224C" w:rsidRDefault="0065224C" w:rsidP="008C2AFA">
                            <w:r>
                              <w:t>Get off your feet</w:t>
                            </w:r>
                          </w:p>
                          <w:p w14:paraId="3A50F409" w14:textId="77777777" w:rsidR="0065224C" w:rsidRDefault="0065224C" w:rsidP="008C2AFA">
                            <w:r>
                              <w:t>Rest</w:t>
                            </w:r>
                          </w:p>
                          <w:p w14:paraId="4EAED89B" w14:textId="77777777" w:rsidR="0065224C" w:rsidRDefault="0065224C" w:rsidP="008C2AFA">
                            <w:r>
                              <w:t>Have highly nutrition diet</w:t>
                            </w:r>
                          </w:p>
                          <w:p w14:paraId="24B89C42" w14:textId="77777777" w:rsidR="0065224C" w:rsidRDefault="0065224C" w:rsidP="008C2AFA">
                            <w:r>
                              <w:t>Taking red raspberry tea</w:t>
                            </w:r>
                          </w:p>
                          <w:p w14:paraId="594F63AC" w14:textId="77777777" w:rsidR="0065224C" w:rsidRDefault="0065224C" w:rsidP="008C2AFA">
                            <w:r>
                              <w:t>Heavy bleeding go to nearest ER</w:t>
                            </w:r>
                          </w:p>
                          <w:p w14:paraId="60130669" w14:textId="31873AEB" w:rsidR="004169AD" w:rsidRDefault="004169AD" w:rsidP="008C2AFA">
                            <w:r>
                              <w:t xml:space="preserve">Color of blood, amount and onset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7pt;margin-top:389pt;width:234pt;height:1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1295AF79" w14:textId="77777777" w:rsidR="0065224C" w:rsidRPr="008C7ECB" w:rsidRDefault="0065224C" w:rsidP="008C2AF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8C7ECB">
                        <w:rPr>
                          <w:color w:val="943634" w:themeColor="accent2" w:themeShade="BF"/>
                        </w:rPr>
                        <w:t>Relating to bleeding in pregnancy</w:t>
                      </w:r>
                    </w:p>
                    <w:p w14:paraId="137964D7" w14:textId="2ECEC8B5" w:rsidR="0065224C" w:rsidRPr="009F295E" w:rsidRDefault="0065224C" w:rsidP="008C2AFA">
                      <w:pPr>
                        <w:rPr>
                          <w:i/>
                        </w:rPr>
                      </w:pPr>
                      <w:r w:rsidRPr="009F295E">
                        <w:rPr>
                          <w:i/>
                        </w:rPr>
                        <w:t>Contact midwife</w:t>
                      </w:r>
                      <w:r w:rsidR="008222AC">
                        <w:rPr>
                          <w:i/>
                        </w:rPr>
                        <w:t>/</w:t>
                      </w:r>
                      <w:proofErr w:type="spellStart"/>
                      <w:r w:rsidR="008222AC">
                        <w:rPr>
                          <w:i/>
                        </w:rPr>
                        <w:t>dr</w:t>
                      </w:r>
                      <w:proofErr w:type="spellEnd"/>
                      <w:r w:rsidRPr="009F295E">
                        <w:rPr>
                          <w:i/>
                        </w:rPr>
                        <w:t xml:space="preserve"> – to determine cause</w:t>
                      </w:r>
                    </w:p>
                    <w:p w14:paraId="331E4234" w14:textId="77777777" w:rsidR="0065224C" w:rsidRDefault="0065224C" w:rsidP="008C2AFA">
                      <w:r>
                        <w:t>Try not to worry</w:t>
                      </w:r>
                    </w:p>
                    <w:p w14:paraId="2ADEA447" w14:textId="77777777" w:rsidR="0065224C" w:rsidRDefault="0065224C" w:rsidP="008C2AFA">
                      <w:r>
                        <w:t>Get off your feet</w:t>
                      </w:r>
                    </w:p>
                    <w:p w14:paraId="3A50F409" w14:textId="77777777" w:rsidR="0065224C" w:rsidRDefault="0065224C" w:rsidP="008C2AFA">
                      <w:r>
                        <w:t>Rest</w:t>
                      </w:r>
                    </w:p>
                    <w:p w14:paraId="4EAED89B" w14:textId="77777777" w:rsidR="0065224C" w:rsidRDefault="0065224C" w:rsidP="008C2AFA">
                      <w:r>
                        <w:t>Have highly nutrition diet</w:t>
                      </w:r>
                    </w:p>
                    <w:p w14:paraId="24B89C42" w14:textId="77777777" w:rsidR="0065224C" w:rsidRDefault="0065224C" w:rsidP="008C2AFA">
                      <w:r>
                        <w:t>Taking red raspberry tea</w:t>
                      </w:r>
                    </w:p>
                    <w:p w14:paraId="594F63AC" w14:textId="77777777" w:rsidR="0065224C" w:rsidRDefault="0065224C" w:rsidP="008C2AFA">
                      <w:r>
                        <w:t>Heavy bleeding go to nearest ER</w:t>
                      </w:r>
                    </w:p>
                    <w:p w14:paraId="60130669" w14:textId="31873AEB" w:rsidR="004169AD" w:rsidRDefault="004169AD" w:rsidP="008C2AFA">
                      <w:r>
                        <w:t xml:space="preserve">Color of blood, amount and onset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E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5962D" wp14:editId="1D594640">
                <wp:simplePos x="0" y="0"/>
                <wp:positionH relativeFrom="column">
                  <wp:posOffset>-2717800</wp:posOffset>
                </wp:positionH>
                <wp:positionV relativeFrom="paragraph">
                  <wp:posOffset>3683000</wp:posOffset>
                </wp:positionV>
                <wp:extent cx="2971800" cy="1371600"/>
                <wp:effectExtent l="50800" t="25400" r="76200" b="1016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920F" w14:textId="77777777" w:rsidR="0065224C" w:rsidRPr="008C7ECB" w:rsidRDefault="0065224C" w:rsidP="008C2AF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8C7ECB">
                              <w:rPr>
                                <w:color w:val="943634" w:themeColor="accent2" w:themeShade="BF"/>
                              </w:rPr>
                              <w:t>2</w:t>
                            </w:r>
                            <w:r w:rsidRPr="008C7ECB">
                              <w:rPr>
                                <w:color w:val="943634" w:themeColor="accent2" w:themeShade="BF"/>
                                <w:vertAlign w:val="superscript"/>
                              </w:rPr>
                              <w:t>nd</w:t>
                            </w:r>
                            <w:r w:rsidRPr="008C7ECB">
                              <w:rPr>
                                <w:color w:val="943634" w:themeColor="accent2" w:themeShade="BF"/>
                              </w:rPr>
                              <w:t xml:space="preserve"> trimester bleeding</w:t>
                            </w:r>
                          </w:p>
                          <w:p w14:paraId="708C058A" w14:textId="77777777" w:rsidR="0065224C" w:rsidRDefault="0065224C" w:rsidP="008C2AFA">
                            <w:r>
                              <w:t>Cervix inflammation</w:t>
                            </w:r>
                          </w:p>
                          <w:p w14:paraId="46BD72E6" w14:textId="77777777" w:rsidR="0065224C" w:rsidRDefault="0065224C" w:rsidP="008C2AFA">
                            <w:r>
                              <w:t xml:space="preserve">Placenta Abruption </w:t>
                            </w:r>
                          </w:p>
                          <w:p w14:paraId="6CEDAD74" w14:textId="77777777" w:rsidR="0065224C" w:rsidRDefault="0065224C" w:rsidP="008C2AFA">
                            <w:r>
                              <w:t xml:space="preserve">    Minor – take 2000 IU vitamin E and 1000 mg of vitamin C for 1-2 weeks</w:t>
                            </w:r>
                          </w:p>
                          <w:p w14:paraId="75243B6A" w14:textId="7EC9E73D" w:rsidR="0065224C" w:rsidRDefault="0065224C" w:rsidP="008C2AFA">
                            <w:r>
                              <w:t xml:space="preserve">Moderate to heavy – </w:t>
                            </w:r>
                            <w:r w:rsidRPr="009F295E">
                              <w:rPr>
                                <w:i/>
                              </w:rPr>
                              <w:t>contact midwife</w:t>
                            </w:r>
                            <w:r w:rsidR="008222AC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 w:rsidR="008222AC">
                              <w:rPr>
                                <w:i/>
                              </w:rPr>
                              <w:t>dr</w:t>
                            </w:r>
                            <w:proofErr w:type="spellEnd"/>
                            <w:r w:rsidRPr="009F295E">
                              <w:rPr>
                                <w:i/>
                              </w:rPr>
                              <w:t xml:space="preserve"> and seek emergency care</w:t>
                            </w:r>
                            <w:r>
                              <w:t xml:space="preserve"> </w:t>
                            </w:r>
                          </w:p>
                          <w:p w14:paraId="0A085084" w14:textId="77777777" w:rsidR="0065224C" w:rsidRDefault="0065224C" w:rsidP="008C2AFA"/>
                          <w:p w14:paraId="7C0586EE" w14:textId="77777777" w:rsidR="0065224C" w:rsidRDefault="0065224C" w:rsidP="008C2AFA"/>
                          <w:p w14:paraId="7B165464" w14:textId="77777777" w:rsidR="0065224C" w:rsidRDefault="0065224C" w:rsidP="008C2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13.95pt;margin-top:290pt;width:234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0C4C920F" w14:textId="77777777" w:rsidR="0065224C" w:rsidRPr="008C7ECB" w:rsidRDefault="0065224C" w:rsidP="008C2AF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8C7ECB">
                        <w:rPr>
                          <w:color w:val="943634" w:themeColor="accent2" w:themeShade="BF"/>
                        </w:rPr>
                        <w:t>2</w:t>
                      </w:r>
                      <w:r w:rsidRPr="008C7ECB">
                        <w:rPr>
                          <w:color w:val="943634" w:themeColor="accent2" w:themeShade="BF"/>
                          <w:vertAlign w:val="superscript"/>
                        </w:rPr>
                        <w:t>nd</w:t>
                      </w:r>
                      <w:r w:rsidRPr="008C7ECB">
                        <w:rPr>
                          <w:color w:val="943634" w:themeColor="accent2" w:themeShade="BF"/>
                        </w:rPr>
                        <w:t xml:space="preserve"> trimester bleeding</w:t>
                      </w:r>
                    </w:p>
                    <w:p w14:paraId="708C058A" w14:textId="77777777" w:rsidR="0065224C" w:rsidRDefault="0065224C" w:rsidP="008C2AFA">
                      <w:r>
                        <w:t>Cervix inflammation</w:t>
                      </w:r>
                    </w:p>
                    <w:p w14:paraId="46BD72E6" w14:textId="77777777" w:rsidR="0065224C" w:rsidRDefault="0065224C" w:rsidP="008C2AFA">
                      <w:r>
                        <w:t xml:space="preserve">Placenta Abruption </w:t>
                      </w:r>
                    </w:p>
                    <w:p w14:paraId="6CEDAD74" w14:textId="77777777" w:rsidR="0065224C" w:rsidRDefault="0065224C" w:rsidP="008C2AFA">
                      <w:r>
                        <w:t xml:space="preserve">    Minor – take 2000 IU vitamin E and 1000 mg of vitamin C for 1-2 weeks</w:t>
                      </w:r>
                    </w:p>
                    <w:p w14:paraId="75243B6A" w14:textId="7EC9E73D" w:rsidR="0065224C" w:rsidRDefault="0065224C" w:rsidP="008C2AFA">
                      <w:r>
                        <w:t xml:space="preserve">Moderate to heavy – </w:t>
                      </w:r>
                      <w:r w:rsidRPr="009F295E">
                        <w:rPr>
                          <w:i/>
                        </w:rPr>
                        <w:t>contact midwife</w:t>
                      </w:r>
                      <w:r w:rsidR="008222AC">
                        <w:rPr>
                          <w:i/>
                        </w:rPr>
                        <w:t>/</w:t>
                      </w:r>
                      <w:proofErr w:type="spellStart"/>
                      <w:r w:rsidR="008222AC">
                        <w:rPr>
                          <w:i/>
                        </w:rPr>
                        <w:t>dr</w:t>
                      </w:r>
                      <w:proofErr w:type="spellEnd"/>
                      <w:r w:rsidRPr="009F295E">
                        <w:rPr>
                          <w:i/>
                        </w:rPr>
                        <w:t xml:space="preserve"> and seek emergency care</w:t>
                      </w:r>
                      <w:r>
                        <w:t xml:space="preserve"> </w:t>
                      </w:r>
                    </w:p>
                    <w:p w14:paraId="0A085084" w14:textId="77777777" w:rsidR="0065224C" w:rsidRDefault="0065224C" w:rsidP="008C2AFA"/>
                    <w:p w14:paraId="7C0586EE" w14:textId="77777777" w:rsidR="0065224C" w:rsidRDefault="0065224C" w:rsidP="008C2AFA"/>
                    <w:p w14:paraId="7B165464" w14:textId="77777777" w:rsidR="0065224C" w:rsidRDefault="0065224C" w:rsidP="008C2AFA"/>
                  </w:txbxContent>
                </v:textbox>
                <w10:wrap type="square"/>
              </v:shape>
            </w:pict>
          </mc:Fallback>
        </mc:AlternateContent>
      </w:r>
      <w:r w:rsidR="008C7E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1C1E3" wp14:editId="3057ED38">
                <wp:simplePos x="0" y="0"/>
                <wp:positionH relativeFrom="column">
                  <wp:posOffset>-2717800</wp:posOffset>
                </wp:positionH>
                <wp:positionV relativeFrom="paragraph">
                  <wp:posOffset>2311400</wp:posOffset>
                </wp:positionV>
                <wp:extent cx="2971800" cy="1257300"/>
                <wp:effectExtent l="50800" t="25400" r="76200" b="1143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3FE32" w14:textId="77777777" w:rsidR="0065224C" w:rsidRPr="005A49B0" w:rsidRDefault="0065224C" w:rsidP="008B2994">
                            <w:pPr>
                              <w:tabs>
                                <w:tab w:val="left" w:pos="956"/>
                              </w:tabs>
                              <w:jc w:val="center"/>
                              <w:rPr>
                                <w:rFonts w:cs="Times"/>
                                <w:color w:val="800000"/>
                              </w:rPr>
                            </w:pPr>
                            <w:r w:rsidRPr="005A49B0">
                              <w:rPr>
                                <w:rFonts w:cs="Times"/>
                                <w:color w:val="800000"/>
                              </w:rPr>
                              <w:t>Severe abdominal or pelvic pain</w:t>
                            </w:r>
                          </w:p>
                          <w:p w14:paraId="66DB8846" w14:textId="77777777" w:rsidR="0065224C" w:rsidRDefault="0065224C" w:rsidP="008B2994">
                            <w:pPr>
                              <w:tabs>
                                <w:tab w:val="left" w:pos="956"/>
                              </w:tabs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1</w:t>
                            </w:r>
                            <w:r w:rsidRPr="009834B3">
                              <w:rPr>
                                <w:rFonts w:cs="Time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Times"/>
                              </w:rPr>
                              <w:t xml:space="preserve"> trimester – may indicate</w:t>
                            </w:r>
                          </w:p>
                          <w:p w14:paraId="0F07CF0B" w14:textId="77777777" w:rsidR="0065224C" w:rsidRPr="009834B3" w:rsidRDefault="0065224C" w:rsidP="008B29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56"/>
                              </w:tabs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T</w:t>
                            </w:r>
                            <w:r w:rsidRPr="009834B3">
                              <w:rPr>
                                <w:rFonts w:cs="Times"/>
                              </w:rPr>
                              <w:t>ubal pregnancy</w:t>
                            </w:r>
                          </w:p>
                          <w:p w14:paraId="399EA07A" w14:textId="77777777" w:rsidR="0065224C" w:rsidRDefault="0065224C" w:rsidP="008B2994">
                            <w:pPr>
                              <w:tabs>
                                <w:tab w:val="left" w:pos="956"/>
                              </w:tabs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3</w:t>
                            </w:r>
                            <w:r w:rsidRPr="009834B3">
                              <w:rPr>
                                <w:rFonts w:cs="Time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Times"/>
                              </w:rPr>
                              <w:t xml:space="preserve"> trimester – may indicate</w:t>
                            </w:r>
                          </w:p>
                          <w:p w14:paraId="157F4D1A" w14:textId="77777777" w:rsidR="0065224C" w:rsidRPr="009834B3" w:rsidRDefault="0065224C" w:rsidP="008B29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56"/>
                              </w:tabs>
                              <w:rPr>
                                <w:rFonts w:cs="Times"/>
                              </w:rPr>
                            </w:pPr>
                            <w:r w:rsidRPr="009834B3">
                              <w:rPr>
                                <w:rFonts w:cs="Times"/>
                              </w:rPr>
                              <w:t xml:space="preserve">Placental abruption </w:t>
                            </w:r>
                          </w:p>
                          <w:p w14:paraId="4FBD9DAF" w14:textId="605382B3" w:rsidR="0065224C" w:rsidRPr="005A49B0" w:rsidRDefault="0065224C" w:rsidP="008B2994">
                            <w:pPr>
                              <w:tabs>
                                <w:tab w:val="left" w:pos="956"/>
                              </w:tabs>
                              <w:rPr>
                                <w:rFonts w:cs="Times"/>
                                <w:i/>
                              </w:rPr>
                            </w:pPr>
                            <w:r w:rsidRPr="005A49B0">
                              <w:rPr>
                                <w:rFonts w:cs="Times"/>
                                <w:i/>
                              </w:rPr>
                              <w:t xml:space="preserve">Both </w:t>
                            </w:r>
                            <w:r>
                              <w:rPr>
                                <w:rFonts w:cs="Times"/>
                                <w:i/>
                              </w:rPr>
                              <w:t xml:space="preserve">are </w:t>
                            </w:r>
                            <w:r w:rsidRPr="005A49B0">
                              <w:rPr>
                                <w:rFonts w:cs="Times"/>
                                <w:i/>
                              </w:rPr>
                              <w:t xml:space="preserve">emergencies call </w:t>
                            </w:r>
                            <w:r w:rsidR="008222AC">
                              <w:rPr>
                                <w:rFonts w:cs="Times"/>
                                <w:i/>
                              </w:rPr>
                              <w:t xml:space="preserve">PCP </w:t>
                            </w:r>
                            <w:r w:rsidRPr="005A49B0">
                              <w:rPr>
                                <w:rFonts w:cs="Times"/>
                                <w:i/>
                              </w:rPr>
                              <w:t>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13.95pt;margin-top:182pt;width:23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1323FE32" w14:textId="77777777" w:rsidR="0065224C" w:rsidRPr="005A49B0" w:rsidRDefault="0065224C" w:rsidP="008B2994">
                      <w:pPr>
                        <w:tabs>
                          <w:tab w:val="left" w:pos="956"/>
                        </w:tabs>
                        <w:jc w:val="center"/>
                        <w:rPr>
                          <w:rFonts w:cs="Times"/>
                          <w:color w:val="800000"/>
                        </w:rPr>
                      </w:pPr>
                      <w:r w:rsidRPr="005A49B0">
                        <w:rPr>
                          <w:rFonts w:cs="Times"/>
                          <w:color w:val="800000"/>
                        </w:rPr>
                        <w:t>Severe abdominal or pelvic pain</w:t>
                      </w:r>
                    </w:p>
                    <w:p w14:paraId="66DB8846" w14:textId="77777777" w:rsidR="0065224C" w:rsidRDefault="0065224C" w:rsidP="008B2994">
                      <w:pPr>
                        <w:tabs>
                          <w:tab w:val="left" w:pos="956"/>
                        </w:tabs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1</w:t>
                      </w:r>
                      <w:r w:rsidRPr="009834B3">
                        <w:rPr>
                          <w:rFonts w:cs="Times"/>
                          <w:vertAlign w:val="superscript"/>
                        </w:rPr>
                        <w:t>st</w:t>
                      </w:r>
                      <w:r>
                        <w:rPr>
                          <w:rFonts w:cs="Times"/>
                        </w:rPr>
                        <w:t xml:space="preserve"> trimester – may indicate</w:t>
                      </w:r>
                    </w:p>
                    <w:p w14:paraId="0F07CF0B" w14:textId="77777777" w:rsidR="0065224C" w:rsidRPr="009834B3" w:rsidRDefault="0065224C" w:rsidP="008B29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56"/>
                        </w:tabs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T</w:t>
                      </w:r>
                      <w:r w:rsidRPr="009834B3">
                        <w:rPr>
                          <w:rFonts w:cs="Times"/>
                        </w:rPr>
                        <w:t>ubal pregnancy</w:t>
                      </w:r>
                    </w:p>
                    <w:p w14:paraId="399EA07A" w14:textId="77777777" w:rsidR="0065224C" w:rsidRDefault="0065224C" w:rsidP="008B2994">
                      <w:pPr>
                        <w:tabs>
                          <w:tab w:val="left" w:pos="956"/>
                        </w:tabs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3</w:t>
                      </w:r>
                      <w:r w:rsidRPr="009834B3">
                        <w:rPr>
                          <w:rFonts w:cs="Times"/>
                          <w:vertAlign w:val="superscript"/>
                        </w:rPr>
                        <w:t>rd</w:t>
                      </w:r>
                      <w:r>
                        <w:rPr>
                          <w:rFonts w:cs="Times"/>
                        </w:rPr>
                        <w:t xml:space="preserve"> trimester – may indicate</w:t>
                      </w:r>
                    </w:p>
                    <w:p w14:paraId="157F4D1A" w14:textId="77777777" w:rsidR="0065224C" w:rsidRPr="009834B3" w:rsidRDefault="0065224C" w:rsidP="008B29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56"/>
                        </w:tabs>
                        <w:rPr>
                          <w:rFonts w:cs="Times"/>
                        </w:rPr>
                      </w:pPr>
                      <w:r w:rsidRPr="009834B3">
                        <w:rPr>
                          <w:rFonts w:cs="Times"/>
                        </w:rPr>
                        <w:t xml:space="preserve">Placental abruption </w:t>
                      </w:r>
                    </w:p>
                    <w:p w14:paraId="4FBD9DAF" w14:textId="605382B3" w:rsidR="0065224C" w:rsidRPr="005A49B0" w:rsidRDefault="0065224C" w:rsidP="008B2994">
                      <w:pPr>
                        <w:tabs>
                          <w:tab w:val="left" w:pos="956"/>
                        </w:tabs>
                        <w:rPr>
                          <w:rFonts w:cs="Times"/>
                          <w:i/>
                        </w:rPr>
                      </w:pPr>
                      <w:r w:rsidRPr="005A49B0">
                        <w:rPr>
                          <w:rFonts w:cs="Times"/>
                          <w:i/>
                        </w:rPr>
                        <w:t xml:space="preserve">Both </w:t>
                      </w:r>
                      <w:r>
                        <w:rPr>
                          <w:rFonts w:cs="Times"/>
                          <w:i/>
                        </w:rPr>
                        <w:t xml:space="preserve">are </w:t>
                      </w:r>
                      <w:r w:rsidRPr="005A49B0">
                        <w:rPr>
                          <w:rFonts w:cs="Times"/>
                          <w:i/>
                        </w:rPr>
                        <w:t xml:space="preserve">emergencies call </w:t>
                      </w:r>
                      <w:r w:rsidR="008222AC">
                        <w:rPr>
                          <w:rFonts w:cs="Times"/>
                          <w:i/>
                        </w:rPr>
                        <w:t xml:space="preserve">PCP </w:t>
                      </w:r>
                      <w:r w:rsidRPr="005A49B0">
                        <w:rPr>
                          <w:rFonts w:cs="Times"/>
                          <w:i/>
                        </w:rPr>
                        <w:t>immediately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9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44952" wp14:editId="48EDAFAC">
                <wp:simplePos x="0" y="0"/>
                <wp:positionH relativeFrom="column">
                  <wp:posOffset>711200</wp:posOffset>
                </wp:positionH>
                <wp:positionV relativeFrom="paragraph">
                  <wp:posOffset>2540000</wp:posOffset>
                </wp:positionV>
                <wp:extent cx="2514600" cy="2286000"/>
                <wp:effectExtent l="50800" t="25400" r="7620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9462B" w14:textId="77777777" w:rsidR="0065224C" w:rsidRDefault="0065224C" w:rsidP="008C43F1">
                            <w:pPr>
                              <w:jc w:val="center"/>
                            </w:pPr>
                            <w:r>
                              <w:t>Differential Diagnosis</w:t>
                            </w:r>
                          </w:p>
                          <w:p w14:paraId="4DA5DD80" w14:textId="77777777" w:rsidR="0065224C" w:rsidRDefault="0065224C" w:rsidP="008C43F1">
                            <w:r>
                              <w:t xml:space="preserve">    Implantation bleeding –spotting, painless and lasting a few days</w:t>
                            </w:r>
                          </w:p>
                          <w:p w14:paraId="6F2F5755" w14:textId="77777777" w:rsidR="0065224C" w:rsidRDefault="0065224C" w:rsidP="008C43F1">
                            <w:r>
                              <w:t xml:space="preserve">    Cervical bleeding – softening, stimulation with sexual activity or infection (speculum exam to determine cause)</w:t>
                            </w:r>
                          </w:p>
                          <w:p w14:paraId="06363DEF" w14:textId="77777777" w:rsidR="0065224C" w:rsidRDefault="0065224C" w:rsidP="008C43F1">
                            <w:r>
                              <w:t xml:space="preserve">    Maternal breakthrough – watch</w:t>
                            </w:r>
                          </w:p>
                          <w:p w14:paraId="69F2BC95" w14:textId="77777777" w:rsidR="0065224C" w:rsidRDefault="0065224C" w:rsidP="008C43F1">
                            <w:r>
                              <w:t xml:space="preserve">    False pregnancy- body response like pregnant but without fertilization. </w:t>
                            </w:r>
                          </w:p>
                          <w:p w14:paraId="20399A44" w14:textId="77777777" w:rsidR="0065224C" w:rsidRDefault="0065224C" w:rsidP="008C43F1">
                            <w:r>
                              <w:t xml:space="preserve">    Delayed Menses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6pt;margin-top:200pt;width:198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7D19462B" w14:textId="77777777" w:rsidR="0065224C" w:rsidRDefault="0065224C" w:rsidP="008C43F1">
                      <w:pPr>
                        <w:jc w:val="center"/>
                      </w:pPr>
                      <w:r>
                        <w:t>Differential Diagnosis</w:t>
                      </w:r>
                    </w:p>
                    <w:p w14:paraId="4DA5DD80" w14:textId="77777777" w:rsidR="0065224C" w:rsidRDefault="0065224C" w:rsidP="008C43F1">
                      <w:r>
                        <w:t xml:space="preserve">    Implantation bleeding –spotting, painless and lasting a few days</w:t>
                      </w:r>
                    </w:p>
                    <w:p w14:paraId="6F2F5755" w14:textId="77777777" w:rsidR="0065224C" w:rsidRDefault="0065224C" w:rsidP="008C43F1">
                      <w:r>
                        <w:t xml:space="preserve">    Cervical bleeding – softening, stimulation with sexual activity or infection (speculum exam to determine cause)</w:t>
                      </w:r>
                    </w:p>
                    <w:p w14:paraId="06363DEF" w14:textId="77777777" w:rsidR="0065224C" w:rsidRDefault="0065224C" w:rsidP="008C43F1">
                      <w:r>
                        <w:t xml:space="preserve">    Maternal breakthrough – watch</w:t>
                      </w:r>
                    </w:p>
                    <w:p w14:paraId="69F2BC95" w14:textId="77777777" w:rsidR="0065224C" w:rsidRDefault="0065224C" w:rsidP="008C43F1">
                      <w:r>
                        <w:t xml:space="preserve">    False pregnancy- body response like pregnant but without fertilization. </w:t>
                      </w:r>
                    </w:p>
                    <w:p w14:paraId="20399A44" w14:textId="77777777" w:rsidR="0065224C" w:rsidRDefault="0065224C" w:rsidP="008C43F1">
                      <w:r>
                        <w:t xml:space="preserve">    Delayed Menses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9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92E00" wp14:editId="00E6B203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3200400" cy="2326005"/>
                <wp:effectExtent l="0" t="0" r="25400" b="361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26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gradFill flip="none" rotWithShape="1">
                            <a:gsLst>
                              <a:gs pos="0">
                                <a:schemeClr val="accent4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  <a:tileRect/>
                          </a:gradFill>
                          <a:prstDash val="lgDash"/>
                        </a:ln>
                        <a:effectLst>
                          <a:softEdge rad="228600"/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A4C02" w14:textId="77777777" w:rsidR="0065224C" w:rsidRPr="008C7ECB" w:rsidRDefault="0065224C" w:rsidP="008B2994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8C7ECB">
                              <w:rPr>
                                <w:color w:val="943634" w:themeColor="accent2" w:themeShade="BF"/>
                              </w:rPr>
                              <w:t>1</w:t>
                            </w:r>
                            <w:r w:rsidRPr="008C7ECB">
                              <w:rPr>
                                <w:color w:val="943634" w:themeColor="accent2" w:themeShade="BF"/>
                                <w:vertAlign w:val="superscript"/>
                              </w:rPr>
                              <w:t>st</w:t>
                            </w:r>
                            <w:r w:rsidRPr="008C7ECB">
                              <w:rPr>
                                <w:color w:val="943634" w:themeColor="accent2" w:themeShade="BF"/>
                              </w:rPr>
                              <w:t xml:space="preserve"> trimester bleeding</w:t>
                            </w:r>
                          </w:p>
                          <w:p w14:paraId="5A32A50B" w14:textId="77777777" w:rsidR="0065224C" w:rsidRDefault="0065224C" w:rsidP="008B2994">
                            <w:r>
                              <w:t>Spotting – missed period</w:t>
                            </w:r>
                          </w:p>
                          <w:p w14:paraId="63F2794D" w14:textId="77777777" w:rsidR="0065224C" w:rsidRDefault="0065224C" w:rsidP="008B2994">
                            <w:r>
                              <w:t>Threatened miscarriage</w:t>
                            </w:r>
                          </w:p>
                          <w:p w14:paraId="68247BCD" w14:textId="77777777" w:rsidR="0065224C" w:rsidRDefault="0065224C" w:rsidP="008B2994">
                            <w:r>
                              <w:t>Heavy bleeding and pain – consult Medical attention</w:t>
                            </w:r>
                          </w:p>
                          <w:p w14:paraId="5AAE58D6" w14:textId="77777777" w:rsidR="0065224C" w:rsidRDefault="0065224C" w:rsidP="008B2994">
                            <w:r>
                              <w:t>Implantation bleeding</w:t>
                            </w:r>
                          </w:p>
                          <w:p w14:paraId="6D930320" w14:textId="77777777" w:rsidR="0065224C" w:rsidRDefault="0065224C" w:rsidP="008B2994">
                            <w:r>
                              <w:t>Ectopic pregnancy</w:t>
                            </w:r>
                          </w:p>
                          <w:p w14:paraId="3BEBC65B" w14:textId="77777777" w:rsidR="0065224C" w:rsidRDefault="0065224C" w:rsidP="008B2994">
                            <w:r>
                              <w:t>Cervical erosion, injury or cancer</w:t>
                            </w:r>
                          </w:p>
                          <w:p w14:paraId="5F2561E8" w14:textId="77777777" w:rsidR="0065224C" w:rsidRDefault="0065224C" w:rsidP="008B2994">
                            <w:r>
                              <w:t>Vaginal infection</w:t>
                            </w:r>
                          </w:p>
                          <w:p w14:paraId="3829DABF" w14:textId="77777777" w:rsidR="0065224C" w:rsidRDefault="0065224C" w:rsidP="008B2994">
                            <w:r>
                              <w:t>Polys or fibroids</w:t>
                            </w:r>
                          </w:p>
                          <w:p w14:paraId="38B9A695" w14:textId="77777777" w:rsidR="0065224C" w:rsidRDefault="0065224C" w:rsidP="008B2994">
                            <w:r>
                              <w:t>Hydatidiform mole</w:t>
                            </w:r>
                          </w:p>
                          <w:p w14:paraId="453869C3" w14:textId="77777777" w:rsidR="0065224C" w:rsidRDefault="0065224C" w:rsidP="008B2994"/>
                          <w:p w14:paraId="203E2A32" w14:textId="77777777" w:rsidR="0065224C" w:rsidRDefault="0065224C" w:rsidP="008B2994"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0pt;margin-top:2pt;width:252pt;height:18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" fillcolor="#b2a1c7 [1943]" strokeweight="2pt">
                <v:stroke dashstyle="longDash"/>
                <v:textbox>
                  <w:txbxContent>
                    <w:p w14:paraId="02AA4C02" w14:textId="77777777" w:rsidR="0065224C" w:rsidRPr="008C7ECB" w:rsidRDefault="0065224C" w:rsidP="008B2994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8C7ECB">
                        <w:rPr>
                          <w:color w:val="943634" w:themeColor="accent2" w:themeShade="BF"/>
                        </w:rPr>
                        <w:t>1</w:t>
                      </w:r>
                      <w:r w:rsidRPr="008C7ECB">
                        <w:rPr>
                          <w:color w:val="943634" w:themeColor="accent2" w:themeShade="BF"/>
                          <w:vertAlign w:val="superscript"/>
                        </w:rPr>
                        <w:t>st</w:t>
                      </w:r>
                      <w:r w:rsidRPr="008C7ECB">
                        <w:rPr>
                          <w:color w:val="943634" w:themeColor="accent2" w:themeShade="BF"/>
                        </w:rPr>
                        <w:t xml:space="preserve"> trimester bleeding</w:t>
                      </w:r>
                    </w:p>
                    <w:p w14:paraId="5A32A50B" w14:textId="77777777" w:rsidR="0065224C" w:rsidRDefault="0065224C" w:rsidP="008B2994">
                      <w:r>
                        <w:t>Spotting – missed period</w:t>
                      </w:r>
                    </w:p>
                    <w:p w14:paraId="63F2794D" w14:textId="77777777" w:rsidR="0065224C" w:rsidRDefault="0065224C" w:rsidP="008B2994">
                      <w:r>
                        <w:t>Threatened miscarriage</w:t>
                      </w:r>
                    </w:p>
                    <w:p w14:paraId="68247BCD" w14:textId="77777777" w:rsidR="0065224C" w:rsidRDefault="0065224C" w:rsidP="008B2994">
                      <w:r>
                        <w:t>Heavy bleeding and pain – consult Medical attention</w:t>
                      </w:r>
                    </w:p>
                    <w:p w14:paraId="5AAE58D6" w14:textId="77777777" w:rsidR="0065224C" w:rsidRDefault="0065224C" w:rsidP="008B2994">
                      <w:r>
                        <w:t>Implantation bleeding</w:t>
                      </w:r>
                    </w:p>
                    <w:p w14:paraId="6D930320" w14:textId="77777777" w:rsidR="0065224C" w:rsidRDefault="0065224C" w:rsidP="008B2994">
                      <w:r>
                        <w:t>Ectopic pregnancy</w:t>
                      </w:r>
                    </w:p>
                    <w:p w14:paraId="3BEBC65B" w14:textId="77777777" w:rsidR="0065224C" w:rsidRDefault="0065224C" w:rsidP="008B2994">
                      <w:r>
                        <w:t>Cervical erosion, injury or cancer</w:t>
                      </w:r>
                    </w:p>
                    <w:p w14:paraId="5F2561E8" w14:textId="77777777" w:rsidR="0065224C" w:rsidRDefault="0065224C" w:rsidP="008B2994">
                      <w:r>
                        <w:t>Vaginal infection</w:t>
                      </w:r>
                    </w:p>
                    <w:p w14:paraId="3829DABF" w14:textId="77777777" w:rsidR="0065224C" w:rsidRDefault="0065224C" w:rsidP="008B2994">
                      <w:r>
                        <w:t>Polys or fibroids</w:t>
                      </w:r>
                    </w:p>
                    <w:p w14:paraId="38B9A695" w14:textId="77777777" w:rsidR="0065224C" w:rsidRDefault="0065224C" w:rsidP="008B2994">
                      <w:r>
                        <w:t>Hydatidiform mole</w:t>
                      </w:r>
                    </w:p>
                    <w:p w14:paraId="453869C3" w14:textId="77777777" w:rsidR="0065224C" w:rsidRDefault="0065224C" w:rsidP="008B2994"/>
                    <w:p w14:paraId="203E2A32" w14:textId="77777777" w:rsidR="0065224C" w:rsidRDefault="0065224C" w:rsidP="008B2994">
                      <w: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ABF67" w14:textId="0BDB707C" w:rsidR="008B2994" w:rsidRDefault="008B2994" w:rsidP="008B2994"/>
    <w:p w14:paraId="0DCDB600" w14:textId="4C986799" w:rsidR="008C7ECB" w:rsidRDefault="008C7ECB" w:rsidP="008B2994"/>
    <w:p w14:paraId="27CBE0D6" w14:textId="531EEF0E" w:rsidR="008C7ECB" w:rsidRDefault="008C7ECB" w:rsidP="008B2994"/>
    <w:p w14:paraId="537D4C7B" w14:textId="77777777" w:rsidR="008C7ECB" w:rsidRDefault="008C7ECB" w:rsidP="008B2994"/>
    <w:p w14:paraId="08EBE341" w14:textId="13EBDD2E" w:rsidR="008C7ECB" w:rsidRDefault="008C7ECB" w:rsidP="008B2994"/>
    <w:p w14:paraId="5C79DC8C" w14:textId="77777777" w:rsidR="008C7ECB" w:rsidRDefault="008C7ECB" w:rsidP="008B2994"/>
    <w:p w14:paraId="4A0EDFF1" w14:textId="382216C6" w:rsidR="008C7ECB" w:rsidRDefault="008C7ECB" w:rsidP="008B2994"/>
    <w:p w14:paraId="37B20EC5" w14:textId="77777777" w:rsidR="008C7ECB" w:rsidRDefault="008C7ECB" w:rsidP="008B2994"/>
    <w:p w14:paraId="44ED7CD3" w14:textId="77777777" w:rsidR="008C7ECB" w:rsidRDefault="008C7ECB" w:rsidP="008B2994"/>
    <w:p w14:paraId="09C676B6" w14:textId="398E44CC" w:rsidR="009F295E" w:rsidRDefault="009F295E" w:rsidP="008B2994">
      <w:r>
        <w:t xml:space="preserve">Eating a </w:t>
      </w:r>
      <w:r w:rsidR="00491960">
        <w:t xml:space="preserve">nutrition </w:t>
      </w:r>
      <w:r>
        <w:t xml:space="preserve">rich </w:t>
      </w:r>
      <w:r w:rsidR="00491960">
        <w:t>diet of</w:t>
      </w:r>
      <w:r>
        <w:t xml:space="preserve"> w</w:t>
      </w:r>
      <w:r w:rsidR="008C7ECB">
        <w:t xml:space="preserve">hole foods will be the </w:t>
      </w:r>
      <w:r>
        <w:t>great</w:t>
      </w:r>
      <w:r w:rsidR="008C7ECB">
        <w:t>est</w:t>
      </w:r>
      <w:r>
        <w:t xml:space="preserve"> </w:t>
      </w:r>
      <w:r w:rsidR="008C7ECB">
        <w:t>deterrent</w:t>
      </w:r>
      <w:r>
        <w:t xml:space="preserve"> to </w:t>
      </w:r>
      <w:r w:rsidR="008C7ECB">
        <w:t>pregnancy complications you can do, while including adequate protein and sufficient water to drink.  Avoid drugs, alcohol and tobacco products.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844282306"/>
        <w:docPartObj>
          <w:docPartGallery w:val="Bibliographies"/>
          <w:docPartUnique/>
        </w:docPartObj>
      </w:sdtPr>
      <w:sdtEndPr/>
      <w:sdtContent>
        <w:p w14:paraId="63AAB749" w14:textId="168B66E8" w:rsidR="0025054F" w:rsidRDefault="0025054F" w:rsidP="0025054F">
          <w:pPr>
            <w:pStyle w:val="Heading1"/>
            <w:spacing w:line="480" w:lineRule="auto"/>
            <w:ind w:left="720" w:hanging="720"/>
            <w:jc w:val="center"/>
          </w:pPr>
          <w:r>
            <w:t>References:</w:t>
          </w:r>
        </w:p>
        <w:sdt>
          <w:sdtPr>
            <w:id w:val="111145805"/>
            <w:bibliography/>
          </w:sdtPr>
          <w:sdtEndPr/>
          <w:sdtContent>
            <w:p w14:paraId="407C9954" w14:textId="77777777" w:rsidR="0025054F" w:rsidRDefault="0025054F" w:rsidP="0025054F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rFonts w:cs="Times New Roman"/>
                  <w:noProof/>
                </w:rPr>
                <w:t xml:space="preserve">Davis, E. (2012). </w:t>
              </w:r>
              <w:r>
                <w:rPr>
                  <w:rFonts w:cs="Times New Roman"/>
                  <w:i/>
                  <w:iCs/>
                  <w:noProof/>
                </w:rPr>
                <w:t>Heart &amp; Hands.</w:t>
              </w:r>
              <w:r>
                <w:rPr>
                  <w:rFonts w:cs="Times New Roman"/>
                  <w:noProof/>
                </w:rPr>
                <w:t xml:space="preserve"> Berkley, CA, USA: Celestial Arts.</w:t>
              </w:r>
            </w:p>
            <w:p w14:paraId="071308BB" w14:textId="77777777" w:rsidR="0025054F" w:rsidRDefault="0025054F" w:rsidP="0025054F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Frye, A. (2010). </w:t>
              </w:r>
              <w:r>
                <w:rPr>
                  <w:rFonts w:cs="Times New Roman"/>
                  <w:i/>
                  <w:iCs/>
                  <w:noProof/>
                </w:rPr>
                <w:t>Holistic Midwifery- A Comprehensive Textbook for Midwives in Homebirth Practice</w:t>
              </w:r>
              <w:r>
                <w:rPr>
                  <w:rFonts w:cs="Times New Roman"/>
                  <w:noProof/>
                </w:rPr>
                <w:t xml:space="preserve"> (Vol. 1). Portland, OR: Labrys Press.</w:t>
              </w:r>
            </w:p>
            <w:p w14:paraId="00429FEA" w14:textId="77777777" w:rsidR="0025054F" w:rsidRDefault="0025054F" w:rsidP="0025054F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Varney, H. K. (2004). </w:t>
              </w:r>
              <w:r>
                <w:rPr>
                  <w:rFonts w:cs="Times New Roman"/>
                  <w:i/>
                  <w:iCs/>
                  <w:noProof/>
                </w:rPr>
                <w:t>Varney's Midwifery</w:t>
              </w:r>
              <w:r>
                <w:rPr>
                  <w:rFonts w:cs="Times New Roman"/>
                  <w:noProof/>
                </w:rPr>
                <w:t xml:space="preserve"> (4th ed.). Sudbury, MA: Jones and Bartlett Publishers.</w:t>
              </w:r>
            </w:p>
            <w:p w14:paraId="27466402" w14:textId="16FD8D68" w:rsidR="0025054F" w:rsidRDefault="0025054F" w:rsidP="0025054F">
              <w:pPr>
                <w:spacing w:line="480" w:lineRule="auto"/>
                <w:ind w:left="720" w:hanging="720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DC4CAB5" w14:textId="77777777" w:rsidR="009F295E" w:rsidRDefault="009F295E" w:rsidP="008B2994"/>
    <w:p w14:paraId="21A14A23" w14:textId="77777777" w:rsidR="009F295E" w:rsidRDefault="009F295E" w:rsidP="008B2994"/>
    <w:p w14:paraId="43A5E606" w14:textId="32785662" w:rsidR="008B2994" w:rsidRDefault="009F295E" w:rsidP="008B299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1EAC2" wp14:editId="2E51B2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015365"/>
                <wp:effectExtent l="0" t="0" r="0" b="6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2C0D71" w14:textId="55EA95B4" w:rsidR="0065224C" w:rsidRDefault="008222AC">
                            <w:bookmarkStart w:id="0" w:name="_GoBack"/>
                            <w:r>
                              <w:t xml:space="preserve">Gentle Touch Midwifery Birth Services </w:t>
                            </w:r>
                            <w:proofErr w:type="spellStart"/>
                            <w:r>
                              <w:t>llc</w:t>
                            </w:r>
                            <w:proofErr w:type="spellEnd"/>
                          </w:p>
                          <w:p w14:paraId="025D71FD" w14:textId="35D258C9" w:rsidR="008222AC" w:rsidRDefault="008222AC">
                            <w:r>
                              <w:t>Eudine Stevens CPM, LM</w:t>
                            </w:r>
                          </w:p>
                          <w:p w14:paraId="237E0D56" w14:textId="72EBDDCF" w:rsidR="008222AC" w:rsidRDefault="008222AC">
                            <w:hyperlink r:id="rId10" w:history="1">
                              <w:r w:rsidRPr="00661A1E">
                                <w:rPr>
                                  <w:rStyle w:val="Hyperlink"/>
                                </w:rPr>
                                <w:t>www.mygentlemidwife.rocks</w:t>
                              </w:r>
                            </w:hyperlink>
                          </w:p>
                          <w:p w14:paraId="61A4E7DE" w14:textId="6D2B7919" w:rsidR="008222AC" w:rsidRDefault="008222AC">
                            <w:hyperlink r:id="rId11" w:history="1">
                              <w:r w:rsidRPr="00661A1E">
                                <w:rPr>
                                  <w:rStyle w:val="Hyperlink"/>
                                </w:rPr>
                                <w:t>Eudine@gentlemidwife.net</w:t>
                              </w:r>
                            </w:hyperlink>
                          </w:p>
                          <w:p w14:paraId="2953E312" w14:textId="77777777" w:rsidR="008222AC" w:rsidRDefault="008222AC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0;margin-top:0;width:252pt;height:7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" filled="f" stroked="f">
                <v:textbox>
                  <w:txbxContent>
                    <w:p w14:paraId="652C0D71" w14:textId="55EA95B4" w:rsidR="0065224C" w:rsidRDefault="008222AC">
                      <w:bookmarkStart w:id="1" w:name="_GoBack"/>
                      <w:r>
                        <w:t xml:space="preserve">Gentle Touch Midwifery Birth Services </w:t>
                      </w:r>
                      <w:proofErr w:type="spellStart"/>
                      <w:r>
                        <w:t>llc</w:t>
                      </w:r>
                      <w:proofErr w:type="spellEnd"/>
                    </w:p>
                    <w:p w14:paraId="025D71FD" w14:textId="35D258C9" w:rsidR="008222AC" w:rsidRDefault="008222AC">
                      <w:r>
                        <w:t>Eudine Stevens CPM, LM</w:t>
                      </w:r>
                    </w:p>
                    <w:p w14:paraId="237E0D56" w14:textId="72EBDDCF" w:rsidR="008222AC" w:rsidRDefault="008222AC">
                      <w:hyperlink r:id="rId12" w:history="1">
                        <w:r w:rsidRPr="00661A1E">
                          <w:rPr>
                            <w:rStyle w:val="Hyperlink"/>
                          </w:rPr>
                          <w:t>www.mygentlemidwife.rocks</w:t>
                        </w:r>
                      </w:hyperlink>
                    </w:p>
                    <w:p w14:paraId="61A4E7DE" w14:textId="6D2B7919" w:rsidR="008222AC" w:rsidRDefault="008222AC">
                      <w:hyperlink r:id="rId13" w:history="1">
                        <w:r w:rsidRPr="00661A1E">
                          <w:rPr>
                            <w:rStyle w:val="Hyperlink"/>
                          </w:rPr>
                          <w:t>Eudine@gentlemidwife.net</w:t>
                        </w:r>
                      </w:hyperlink>
                    </w:p>
                    <w:p w14:paraId="2953E312" w14:textId="77777777" w:rsidR="008222AC" w:rsidRDefault="008222AC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8B2994" w:rsidSect="002F79A4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0A64D" w14:textId="77777777" w:rsidR="0065224C" w:rsidRDefault="0065224C" w:rsidP="008B2994">
      <w:r>
        <w:separator/>
      </w:r>
    </w:p>
  </w:endnote>
  <w:endnote w:type="continuationSeparator" w:id="0">
    <w:p w14:paraId="0FFFFF94" w14:textId="77777777" w:rsidR="0065224C" w:rsidRDefault="0065224C" w:rsidP="008B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65224C" w14:paraId="67622A77" w14:textId="77777777" w:rsidTr="008B299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07BA24" w14:textId="77777777" w:rsidR="0065224C" w:rsidRDefault="0065224C" w:rsidP="008B299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77CD916" w14:textId="77777777" w:rsidR="0065224C" w:rsidRDefault="008222AC" w:rsidP="008B299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65224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A0EAF1" w14:textId="77777777" w:rsidR="0065224C" w:rsidRDefault="0065224C" w:rsidP="008B299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5224C" w14:paraId="2D47D071" w14:textId="77777777" w:rsidTr="008B299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040E71" w14:textId="77777777" w:rsidR="0065224C" w:rsidRDefault="0065224C" w:rsidP="008B299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2AADE85" w14:textId="77777777" w:rsidR="0065224C" w:rsidRDefault="0065224C" w:rsidP="008B299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274325" w14:textId="77777777" w:rsidR="0065224C" w:rsidRDefault="0065224C" w:rsidP="008B299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7143C1E" w14:textId="77777777" w:rsidR="0065224C" w:rsidRDefault="006522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45"/>
      <w:gridCol w:w="1766"/>
      <w:gridCol w:w="3545"/>
    </w:tblGrid>
    <w:tr w:rsidR="0065224C" w14:paraId="020D5403" w14:textId="77777777" w:rsidTr="008B299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EBD5DF" w14:textId="77777777" w:rsidR="0065224C" w:rsidRDefault="0065224C" w:rsidP="008B299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078CA31" w14:textId="1FE38330" w:rsidR="0065224C" w:rsidRDefault="0065224C" w:rsidP="008222A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Updated </w:t>
          </w:r>
          <w:r w:rsidR="008222AC">
            <w:rPr>
              <w:rFonts w:ascii="Cambria" w:hAnsi="Cambria"/>
              <w:color w:val="365F91" w:themeColor="accent1" w:themeShade="BF"/>
            </w:rPr>
            <w:t>9/9/18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F18F25" w14:textId="77777777" w:rsidR="0065224C" w:rsidRDefault="0065224C" w:rsidP="008B299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5224C" w14:paraId="2260DDBF" w14:textId="77777777" w:rsidTr="008B299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5CBB33" w14:textId="77777777" w:rsidR="0065224C" w:rsidRDefault="0065224C" w:rsidP="008B299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8671A5" w14:textId="77777777" w:rsidR="0065224C" w:rsidRDefault="0065224C" w:rsidP="008B299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C27074" w14:textId="77777777" w:rsidR="0065224C" w:rsidRDefault="0065224C" w:rsidP="008B299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927A66D" w14:textId="77777777" w:rsidR="0065224C" w:rsidRDefault="006522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AEB6" w14:textId="77777777" w:rsidR="0065224C" w:rsidRDefault="0065224C" w:rsidP="008B2994">
      <w:r>
        <w:separator/>
      </w:r>
    </w:p>
  </w:footnote>
  <w:footnote w:type="continuationSeparator" w:id="0">
    <w:p w14:paraId="4086F9E7" w14:textId="77777777" w:rsidR="0065224C" w:rsidRDefault="0065224C" w:rsidP="008B2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6222297C351DAB42B5166CDB11BF2A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C38334" w14:textId="77777777" w:rsidR="0065224C" w:rsidRPr="005E04E9" w:rsidRDefault="0065224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Gentle Touch Midwifery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5C31510C05DA20449745A91B066AACD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18D59B3" w14:textId="77777777" w:rsidR="0065224C" w:rsidRPr="005E04E9" w:rsidRDefault="0065224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Eudine Stevens LMT</w:t>
        </w:r>
      </w:p>
    </w:sdtContent>
  </w:sdt>
  <w:p w14:paraId="36B712F3" w14:textId="77777777" w:rsidR="0065224C" w:rsidRDefault="006522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6487150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93E3940" w14:textId="77777777" w:rsidR="0065224C" w:rsidRPr="005E04E9" w:rsidRDefault="0065224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Gentle Touch Midwifery</w:t>
        </w:r>
      </w:p>
    </w:sdtContent>
  </w:sdt>
  <w:sdt>
    <w:sdtPr>
      <w:rPr>
        <w:rFonts w:ascii="Cambria" w:hAnsi="Cambria"/>
      </w:rPr>
      <w:alias w:val="Date"/>
      <w:id w:val="1468241449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327232B" w14:textId="77777777" w:rsidR="0065224C" w:rsidRPr="005E04E9" w:rsidRDefault="0065224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Eudine Stevens</w:t>
        </w:r>
        <w:r>
          <w:rPr>
            <w:rFonts w:ascii="Cambria" w:hAnsi="Cambria"/>
          </w:rPr>
          <w:t xml:space="preserve"> LMT</w:t>
        </w:r>
      </w:p>
    </w:sdtContent>
  </w:sdt>
  <w:p w14:paraId="4F7CF712" w14:textId="77777777" w:rsidR="0065224C" w:rsidRDefault="006522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4F5"/>
    <w:multiLevelType w:val="hybridMultilevel"/>
    <w:tmpl w:val="E45C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17A71"/>
    <w:multiLevelType w:val="hybridMultilevel"/>
    <w:tmpl w:val="0000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0"/>
    <w:rsid w:val="00197020"/>
    <w:rsid w:val="0025054F"/>
    <w:rsid w:val="002F79A4"/>
    <w:rsid w:val="004169AD"/>
    <w:rsid w:val="00491960"/>
    <w:rsid w:val="0065224C"/>
    <w:rsid w:val="008222AC"/>
    <w:rsid w:val="008B2994"/>
    <w:rsid w:val="008C2AFA"/>
    <w:rsid w:val="008C43F1"/>
    <w:rsid w:val="008C7ECB"/>
    <w:rsid w:val="009F295E"/>
    <w:rsid w:val="00D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E2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5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94"/>
  </w:style>
  <w:style w:type="paragraph" w:styleId="Footer">
    <w:name w:val="footer"/>
    <w:basedOn w:val="Normal"/>
    <w:link w:val="FooterChar"/>
    <w:uiPriority w:val="99"/>
    <w:unhideWhenUsed/>
    <w:rsid w:val="008B2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94"/>
  </w:style>
  <w:style w:type="paragraph" w:styleId="NoSpacing">
    <w:name w:val="No Spacing"/>
    <w:link w:val="NoSpacingChar"/>
    <w:qFormat/>
    <w:rsid w:val="008B299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B2994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8B29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5054F"/>
  </w:style>
  <w:style w:type="paragraph" w:styleId="BalloonText">
    <w:name w:val="Balloon Text"/>
    <w:basedOn w:val="Normal"/>
    <w:link w:val="BalloonTextChar"/>
    <w:uiPriority w:val="99"/>
    <w:semiHidden/>
    <w:unhideWhenUsed/>
    <w:rsid w:val="00250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5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94"/>
  </w:style>
  <w:style w:type="paragraph" w:styleId="Footer">
    <w:name w:val="footer"/>
    <w:basedOn w:val="Normal"/>
    <w:link w:val="FooterChar"/>
    <w:uiPriority w:val="99"/>
    <w:unhideWhenUsed/>
    <w:rsid w:val="008B2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94"/>
  </w:style>
  <w:style w:type="paragraph" w:styleId="NoSpacing">
    <w:name w:val="No Spacing"/>
    <w:link w:val="NoSpacingChar"/>
    <w:qFormat/>
    <w:rsid w:val="008B299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B2994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8B29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5054F"/>
  </w:style>
  <w:style w:type="paragraph" w:styleId="BalloonText">
    <w:name w:val="Balloon Text"/>
    <w:basedOn w:val="Normal"/>
    <w:link w:val="BalloonTextChar"/>
    <w:uiPriority w:val="99"/>
    <w:semiHidden/>
    <w:unhideWhenUsed/>
    <w:rsid w:val="00250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hyperlink" Target="http://www.mygentlemidwife.rocks" TargetMode="External"/><Relationship Id="rId11" Type="http://schemas.openxmlformats.org/officeDocument/2006/relationships/hyperlink" Target="mailto:Eudine@gentlemidwife.net" TargetMode="External"/><Relationship Id="rId12" Type="http://schemas.openxmlformats.org/officeDocument/2006/relationships/hyperlink" Target="http://www.mygentlemidwife.rocks" TargetMode="External"/><Relationship Id="rId13" Type="http://schemas.openxmlformats.org/officeDocument/2006/relationships/hyperlink" Target="mailto:Eudine@gentlemidwife.ne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D5"/>
    <w:rsid w:val="002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2297C351DAB42B5166CDB11BF2A59">
    <w:name w:val="6222297C351DAB42B5166CDB11BF2A59"/>
    <w:rsid w:val="00284ED5"/>
  </w:style>
  <w:style w:type="paragraph" w:customStyle="1" w:styleId="5C31510C05DA20449745A91B066AACD6">
    <w:name w:val="5C31510C05DA20449745A91B066AACD6"/>
    <w:rsid w:val="00284ED5"/>
  </w:style>
  <w:style w:type="paragraph" w:customStyle="1" w:styleId="BE2C3C9035B25F469C11A463E368EE27">
    <w:name w:val="BE2C3C9035B25F469C11A463E368EE27"/>
    <w:rsid w:val="00284ED5"/>
  </w:style>
  <w:style w:type="paragraph" w:customStyle="1" w:styleId="E97C043BA0A0674E8347A6AB4F4E9E60">
    <w:name w:val="E97C043BA0A0674E8347A6AB4F4E9E60"/>
    <w:rsid w:val="00284ED5"/>
  </w:style>
  <w:style w:type="paragraph" w:customStyle="1" w:styleId="8DA3CAFF605EBD48A678333A2A25BC60">
    <w:name w:val="8DA3CAFF605EBD48A678333A2A25BC60"/>
    <w:rsid w:val="00284ED5"/>
  </w:style>
  <w:style w:type="paragraph" w:customStyle="1" w:styleId="CE3C4B5005ADF54986BA8816A27F31E5">
    <w:name w:val="CE3C4B5005ADF54986BA8816A27F31E5"/>
    <w:rsid w:val="00284E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2297C351DAB42B5166CDB11BF2A59">
    <w:name w:val="6222297C351DAB42B5166CDB11BF2A59"/>
    <w:rsid w:val="00284ED5"/>
  </w:style>
  <w:style w:type="paragraph" w:customStyle="1" w:styleId="5C31510C05DA20449745A91B066AACD6">
    <w:name w:val="5C31510C05DA20449745A91B066AACD6"/>
    <w:rsid w:val="00284ED5"/>
  </w:style>
  <w:style w:type="paragraph" w:customStyle="1" w:styleId="BE2C3C9035B25F469C11A463E368EE27">
    <w:name w:val="BE2C3C9035B25F469C11A463E368EE27"/>
    <w:rsid w:val="00284ED5"/>
  </w:style>
  <w:style w:type="paragraph" w:customStyle="1" w:styleId="E97C043BA0A0674E8347A6AB4F4E9E60">
    <w:name w:val="E97C043BA0A0674E8347A6AB4F4E9E60"/>
    <w:rsid w:val="00284ED5"/>
  </w:style>
  <w:style w:type="paragraph" w:customStyle="1" w:styleId="8DA3CAFF605EBD48A678333A2A25BC60">
    <w:name w:val="8DA3CAFF605EBD48A678333A2A25BC60"/>
    <w:rsid w:val="00284ED5"/>
  </w:style>
  <w:style w:type="paragraph" w:customStyle="1" w:styleId="CE3C4B5005ADF54986BA8816A27F31E5">
    <w:name w:val="CE3C4B5005ADF54986BA8816A27F31E5"/>
    <w:rsid w:val="00284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Eudine Stevens LMT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Fry10</b:Tag>
    <b:SourceType>Book</b:SourceType>
    <b:Guid>{34821D81-EF19-0C44-9762-106A2D9EA551}</b:Guid>
    <b:Author>
      <b:Author>
        <b:NameList>
          <b:Person>
            <b:Last>Frye</b:Last>
            <b:First>Anne</b:First>
          </b:Person>
        </b:NameList>
      </b:Author>
    </b:Author>
    <b:Title>Holistic Midwifery- A Comprehensive Textbook for Midwives in Homebirth Practice</b:Title>
    <b:Year>2010</b:Year>
    <b:City>Portland</b:City>
    <b:StateProvince>OR</b:StateProvince>
    <b:Publisher>Labrys Press</b:Publisher>
    <b:Volume>1</b:Volume>
    <b:RefOrder>1</b:RefOrder>
  </b:Source>
  <b:Source>
    <b:Tag>Eli04</b:Tag>
    <b:SourceType>Book</b:SourceType>
    <b:Guid>{7A200143-4BE9-8D45-B99A-1262EFAC2488}</b:Guid>
    <b:Author>
      <b:Author>
        <b:NameList>
          <b:Person>
            <b:Last>Davis</b:Last>
            <b:First>Elizabeth</b:First>
          </b:Person>
        </b:NameList>
      </b:Author>
    </b:Author>
    <b:Title>Heart &amp; Hands</b:Title>
    <b:City>Berkley</b:City>
    <b:StateProvince>CA</b:StateProvince>
    <b:CountryRegion>USA</b:CountryRegion>
    <b:Publisher>Celestial Arts</b:Publisher>
    <b:Year>2012</b:Year>
    <b:RefOrder>2</b:RefOrder>
  </b:Source>
  <b:Source>
    <b:Tag>Var04</b:Tag>
    <b:SourceType>Book</b:SourceType>
    <b:Guid>{7D1472DE-4CE7-9F46-A859-628631D63980}</b:Guid>
    <b:Author>
      <b:Author>
        <b:NameList>
          <b:Person>
            <b:Last>Varney</b:Last>
            <b:First>Helen,</b:First>
            <b:Middle>Kriebs, Jan M.,Gregor, Carolyn L. Gegor</b:Middle>
          </b:Person>
        </b:NameList>
      </b:Author>
    </b:Author>
    <b:Title>Varney's Midwifery</b:Title>
    <b:City>Sudbury</b:City>
    <b:StateProvince>MA</b:StateProvince>
    <b:Publisher>Jones and Bartlett Publishers</b:Publisher>
    <b:Year>2004</b:Year>
    <b:Edition>4th</b:Edition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261F71-4F06-3947-8603-E81D3B9E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91</Words>
  <Characters>519</Characters>
  <Application>Microsoft Macintosh Word</Application>
  <DocSecurity>0</DocSecurity>
  <Lines>4</Lines>
  <Paragraphs>1</Paragraphs>
  <ScaleCrop>false</ScaleCrop>
  <Company>Heart 2 Hand 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Gentle Touch Midwifery</dc:title>
  <dc:subject/>
  <dc:creator>Eudine Stevens</dc:creator>
  <cp:keywords/>
  <dc:description/>
  <cp:lastModifiedBy>Eudine Stevens</cp:lastModifiedBy>
  <cp:revision>6</cp:revision>
  <dcterms:created xsi:type="dcterms:W3CDTF">2012-12-28T18:17:00Z</dcterms:created>
  <dcterms:modified xsi:type="dcterms:W3CDTF">2018-09-09T16:44:00Z</dcterms:modified>
</cp:coreProperties>
</file>